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056" w:rsidRDefault="00E35056">
      <w:pPr>
        <w:jc w:val="center"/>
        <w:rPr>
          <w:rFonts w:ascii="Century Gothic" w:hAnsi="Century Gothic" w:cs="Century Gothic"/>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1.5pt;margin-top:-64.5pt;width:64.5pt;height:64.5pt;z-index:-251658240" filled="t">
            <v:imagedata r:id="rId6" o:title=""/>
            <o:lock v:ext="edit" aspectratio="f"/>
          </v:shape>
          <o:OLEObject Type="Embed" ProgID="StaticMetafile" ShapeID="_x0000_s1026" DrawAspect="Content" ObjectID="_1542524140" r:id="rId7"/>
        </w:pict>
      </w:r>
      <w:r>
        <w:rPr>
          <w:noProof/>
        </w:rPr>
        <w:pict>
          <v:shape id="_x0000_s1027" type="#_x0000_t75" style="position:absolute;left:0;text-align:left;margin-left:-9pt;margin-top:-63pt;width:63pt;height:64.5pt;z-index:-251659264" filled="t">
            <v:imagedata r:id="rId8" o:title=""/>
            <o:lock v:ext="edit" aspectratio="f"/>
          </v:shape>
          <o:OLEObject Type="Embed" ProgID="StaticMetafile" ShapeID="_x0000_s1027" DrawAspect="Content" ObjectID="_1542524141" r:id="rId9"/>
        </w:pict>
      </w:r>
    </w:p>
    <w:p w:rsidR="00E35056" w:rsidRDefault="00E35056">
      <w:pPr>
        <w:jc w:val="center"/>
        <w:rPr>
          <w:rFonts w:ascii="Century Gothic" w:hAnsi="Century Gothic" w:cs="Century Gothic"/>
          <w:b/>
        </w:rPr>
      </w:pPr>
    </w:p>
    <w:p w:rsidR="00E35056" w:rsidRDefault="00E35056">
      <w:pPr>
        <w:jc w:val="center"/>
        <w:rPr>
          <w:rFonts w:ascii="Century Gothic" w:hAnsi="Century Gothic" w:cs="Century Gothic"/>
          <w:b/>
        </w:rPr>
      </w:pPr>
    </w:p>
    <w:p w:rsidR="00E35056" w:rsidRDefault="00E35056">
      <w:pPr>
        <w:jc w:val="center"/>
        <w:rPr>
          <w:rFonts w:ascii="Century Gothic" w:hAnsi="Century Gothic" w:cs="Century Gothic"/>
          <w:b/>
        </w:rPr>
      </w:pPr>
    </w:p>
    <w:p w:rsidR="00E35056" w:rsidRDefault="00E35056">
      <w:pPr>
        <w:jc w:val="center"/>
        <w:rPr>
          <w:rFonts w:ascii="Century Gothic" w:hAnsi="Century Gothic" w:cs="Century Gothic"/>
          <w:b/>
        </w:rPr>
      </w:pPr>
      <w:r>
        <w:rPr>
          <w:rFonts w:ascii="Century Gothic" w:hAnsi="Century Gothic" w:cs="Century Gothic"/>
          <w:b/>
        </w:rPr>
        <w:t>SCHEDA</w:t>
      </w:r>
    </w:p>
    <w:p w:rsidR="00E35056" w:rsidRDefault="00E35056">
      <w:pPr>
        <w:jc w:val="center"/>
        <w:rPr>
          <w:rFonts w:ascii="Century Gothic" w:hAnsi="Century Gothic" w:cs="Century Gothic"/>
          <w:sz w:val="36"/>
          <w:u w:val="single"/>
        </w:rPr>
      </w:pPr>
      <w:r>
        <w:rPr>
          <w:rFonts w:ascii="Century Gothic" w:hAnsi="Century Gothic" w:cs="Century Gothic"/>
          <w:b/>
          <w:sz w:val="36"/>
          <w:u w:val="single"/>
        </w:rPr>
        <w:t>Educazione Istruzione Formazione 2016</w:t>
      </w:r>
    </w:p>
    <w:p w:rsidR="00E35056" w:rsidRDefault="00E35056">
      <w:pPr>
        <w:rPr>
          <w:rFonts w:ascii="Century Gothic" w:hAnsi="Century Gothic" w:cs="Century Gothic"/>
        </w:rPr>
      </w:pPr>
    </w:p>
    <w:p w:rsidR="00E35056" w:rsidRDefault="00E35056">
      <w:pPr>
        <w:rPr>
          <w:rFonts w:ascii="Century Gothic" w:hAnsi="Century Gothic" w:cs="Century Gothic"/>
        </w:rPr>
      </w:pPr>
    </w:p>
    <w:p w:rsidR="00E35056" w:rsidRDefault="00E35056">
      <w:pPr>
        <w:rPr>
          <w:rFonts w:ascii="Century Gothic" w:hAnsi="Century Gothic" w:cs="Century Gothic"/>
        </w:rPr>
      </w:pPr>
    </w:p>
    <w:p w:rsidR="00E35056" w:rsidRDefault="00E35056">
      <w:pPr>
        <w:rPr>
          <w:rFonts w:ascii="Century Gothic" w:hAnsi="Century Gothic" w:cs="Century Gothic"/>
        </w:rPr>
      </w:pPr>
    </w:p>
    <w:p w:rsidR="00E35056" w:rsidRDefault="00E35056">
      <w:pPr>
        <w:rPr>
          <w:rFonts w:ascii="Times New Roman" w:hAnsi="Times New Roman"/>
          <w:b/>
          <w:sz w:val="24"/>
        </w:rPr>
      </w:pPr>
      <w:r>
        <w:rPr>
          <w:rFonts w:ascii="Times New Roman" w:hAnsi="Times New Roman"/>
          <w:b/>
          <w:sz w:val="24"/>
        </w:rPr>
        <w:t>PROGETTO:</w:t>
      </w:r>
    </w:p>
    <w:p w:rsidR="00E35056" w:rsidRDefault="00E35056">
      <w:pPr>
        <w:rPr>
          <w:rFonts w:ascii="Times New Roman" w:hAnsi="Times New Roman"/>
          <w:sz w:val="24"/>
        </w:rPr>
      </w:pPr>
      <w:r>
        <w:rPr>
          <w:rFonts w:ascii="Times New Roman" w:hAnsi="Times New Roman"/>
          <w:sz w:val="24"/>
        </w:rPr>
        <w:t>Over the borders</w:t>
      </w:r>
    </w:p>
    <w:p w:rsidR="00E35056" w:rsidRDefault="00E35056">
      <w:pPr>
        <w:rPr>
          <w:rFonts w:ascii="Century Gothic" w:hAnsi="Century Gothic" w:cs="Century Gothic"/>
        </w:rPr>
      </w:pPr>
    </w:p>
    <w:p w:rsidR="00E35056" w:rsidRDefault="00E35056">
      <w:pPr>
        <w:rPr>
          <w:rFonts w:ascii="Century Gothic" w:hAnsi="Century Gothic" w:cs="Century Gothic"/>
        </w:rPr>
      </w:pPr>
    </w:p>
    <w:p w:rsidR="00E35056" w:rsidRDefault="00E35056">
      <w:pPr>
        <w:rPr>
          <w:rFonts w:ascii="Times New Roman" w:hAnsi="Times New Roman"/>
          <w:b/>
          <w:sz w:val="24"/>
        </w:rPr>
      </w:pPr>
      <w:r>
        <w:rPr>
          <w:rFonts w:ascii="Times New Roman" w:hAnsi="Times New Roman"/>
          <w:b/>
          <w:sz w:val="24"/>
        </w:rPr>
        <w:t xml:space="preserve">ORGANIZZAZIONE: </w:t>
      </w:r>
    </w:p>
    <w:p w:rsidR="00E35056" w:rsidRDefault="00E35056">
      <w:pPr>
        <w:rPr>
          <w:rFonts w:ascii="Times New Roman" w:hAnsi="Times New Roman"/>
          <w:sz w:val="24"/>
        </w:rPr>
      </w:pPr>
      <w:r>
        <w:rPr>
          <w:rFonts w:ascii="Times New Roman" w:hAnsi="Times New Roman"/>
          <w:sz w:val="24"/>
        </w:rPr>
        <w:t>Atelier la voce dell'arte, Verbania</w:t>
      </w:r>
    </w:p>
    <w:p w:rsidR="00E35056" w:rsidRDefault="00E35056">
      <w:pPr>
        <w:rPr>
          <w:rFonts w:ascii="Century Gothic" w:hAnsi="Century Gothic" w:cs="Century Gothic"/>
        </w:rPr>
      </w:pPr>
    </w:p>
    <w:p w:rsidR="00E35056" w:rsidRDefault="00E35056">
      <w:pPr>
        <w:rPr>
          <w:rFonts w:ascii="Century Gothic" w:hAnsi="Century Gothic" w:cs="Century Gothic"/>
        </w:rPr>
      </w:pPr>
    </w:p>
    <w:p w:rsidR="00E35056" w:rsidRDefault="00E35056">
      <w:pPr>
        <w:rPr>
          <w:rFonts w:ascii="Times New Roman" w:hAnsi="Times New Roman"/>
          <w:sz w:val="24"/>
        </w:rPr>
      </w:pPr>
      <w:r>
        <w:rPr>
          <w:rFonts w:ascii="Times New Roman" w:hAnsi="Times New Roman"/>
          <w:b/>
          <w:sz w:val="24"/>
        </w:rPr>
        <w:t xml:space="preserve">SETTORE: </w:t>
      </w:r>
    </w:p>
    <w:p w:rsidR="00E35056" w:rsidRDefault="00E35056">
      <w:pPr>
        <w:rPr>
          <w:rFonts w:ascii="Times New Roman" w:hAnsi="Times New Roman"/>
          <w:sz w:val="24"/>
        </w:rPr>
      </w:pPr>
      <w:r>
        <w:rPr>
          <w:rFonts w:ascii="Times New Roman" w:hAnsi="Times New Roman"/>
          <w:sz w:val="24"/>
        </w:rPr>
        <w:t>Educazione</w:t>
      </w:r>
    </w:p>
    <w:p w:rsidR="00E35056" w:rsidRDefault="00E35056">
      <w:pPr>
        <w:rPr>
          <w:rFonts w:ascii="Times New Roman" w:hAnsi="Times New Roman"/>
          <w:sz w:val="24"/>
        </w:rPr>
      </w:pPr>
    </w:p>
    <w:p w:rsidR="00E35056" w:rsidRDefault="00E35056">
      <w:pPr>
        <w:rPr>
          <w:rFonts w:ascii="Times New Roman" w:hAnsi="Times New Roman"/>
          <w:sz w:val="24"/>
        </w:rPr>
      </w:pPr>
    </w:p>
    <w:p w:rsidR="00E35056" w:rsidRDefault="00E35056">
      <w:pPr>
        <w:rPr>
          <w:rFonts w:ascii="Times New Roman" w:hAnsi="Times New Roman"/>
          <w:sz w:val="24"/>
        </w:rPr>
      </w:pPr>
      <w:r>
        <w:rPr>
          <w:rFonts w:ascii="Times New Roman" w:hAnsi="Times New Roman"/>
          <w:b/>
          <w:sz w:val="24"/>
        </w:rPr>
        <w:t>ABSTRACT DEL PROGETTO:</w:t>
      </w:r>
    </w:p>
    <w:p w:rsidR="00E35056" w:rsidRDefault="00E35056">
      <w:pPr>
        <w:jc w:val="both"/>
        <w:rPr>
          <w:rFonts w:ascii="Times New Roman" w:hAnsi="Times New Roman"/>
          <w:sz w:val="24"/>
        </w:rPr>
      </w:pPr>
      <w:r>
        <w:rPr>
          <w:rFonts w:ascii="Times New Roman" w:hAnsi="Times New Roman"/>
          <w:sz w:val="24"/>
        </w:rPr>
        <w:t xml:space="preserve">Over the borders viene proposto a tutti i centri di accoglienza ed è a ingresso libero e gratuito. L'Ente vuole contribuire alla formazione di giovani migranti presenti nella nostra provincia utilizzando il linguaggio musicale. Il laboratorio è rivolto ai giovani tra i 16 e i 30 anni,che nel VCO sono circa 400. i quali potranno affrontare un percorso emozionale attraverso la musica popolare del proprio paese d'origine. Per attuare questo progetto vengono coinvolti i Servizi Sociali, le Comunità e i Comuni. Gli appuntamenti saranno a cadenza settimanale, nel tardo pomeriggio. Nella prima parte del laboratorio i ragazzi vengono accompagnati dai tutor in un percorso di ricerca dei materiali musicali popolari del loro paese d'origine, nella seconda fase con i docenti (compositori produttori musicali deejay) si procederà all'elaborazione dei materiali per darne una nuova forma multiculturale. Nella fase finale il laboratorio prevede eventi live che rappresenteranno apparizioni pubbliche nei comuni che hanno partecipato al progetto. </w:t>
      </w:r>
    </w:p>
    <w:p w:rsidR="00E35056" w:rsidRDefault="00E35056">
      <w:pPr>
        <w:jc w:val="both"/>
        <w:rPr>
          <w:rFonts w:ascii="Times New Roman" w:hAnsi="Times New Roman"/>
          <w:sz w:val="24"/>
        </w:rPr>
      </w:pPr>
    </w:p>
    <w:p w:rsidR="00E35056" w:rsidRDefault="00E35056">
      <w:pPr>
        <w:rPr>
          <w:rFonts w:ascii="Times New Roman" w:hAnsi="Times New Roman"/>
          <w:b/>
          <w:sz w:val="24"/>
        </w:rPr>
      </w:pPr>
      <w:r>
        <w:rPr>
          <w:rFonts w:ascii="Times New Roman" w:hAnsi="Times New Roman"/>
          <w:b/>
          <w:sz w:val="24"/>
        </w:rPr>
        <w:t>CONTATTI:</w:t>
      </w:r>
    </w:p>
    <w:p w:rsidR="00E35056" w:rsidRDefault="00E35056">
      <w:pPr>
        <w:rPr>
          <w:rFonts w:ascii="Times New Roman" w:hAnsi="Times New Roman"/>
          <w:sz w:val="24"/>
        </w:rPr>
      </w:pPr>
      <w:r>
        <w:rPr>
          <w:rFonts w:ascii="Times New Roman" w:hAnsi="Times New Roman"/>
          <w:sz w:val="24"/>
        </w:rPr>
        <w:t>Indirizzo: Via Repubblica, 7, 28923 Verbania VB</w:t>
      </w:r>
    </w:p>
    <w:p w:rsidR="00E35056" w:rsidRDefault="00E35056">
      <w:pPr>
        <w:rPr>
          <w:rFonts w:ascii="Times New Roman" w:hAnsi="Times New Roman"/>
          <w:sz w:val="24"/>
        </w:rPr>
      </w:pPr>
      <w:r>
        <w:rPr>
          <w:rFonts w:ascii="Times New Roman" w:hAnsi="Times New Roman"/>
          <w:sz w:val="24"/>
        </w:rPr>
        <w:t>Telefono:</w:t>
      </w:r>
      <w:r>
        <w:rPr>
          <w:rFonts w:ascii="robotoregular" w:hAnsi="robotoregular" w:cs="robotoregular"/>
          <w:color w:val="000000"/>
          <w:sz w:val="21"/>
          <w:shd w:val="clear" w:color="auto" w:fill="FFFFFF"/>
        </w:rPr>
        <w:t xml:space="preserve"> </w:t>
      </w:r>
      <w:r>
        <w:rPr>
          <w:rFonts w:ascii="Times New Roman" w:hAnsi="Times New Roman"/>
          <w:color w:val="000000"/>
          <w:sz w:val="24"/>
          <w:shd w:val="clear" w:color="auto" w:fill="FFFFFF"/>
        </w:rPr>
        <w:t>0323 553679</w:t>
      </w:r>
    </w:p>
    <w:p w:rsidR="00E35056" w:rsidRDefault="00E35056">
      <w:pPr>
        <w:rPr>
          <w:rFonts w:ascii="Times New Roman" w:hAnsi="Times New Roman"/>
          <w:color w:val="0A0A0A"/>
          <w:sz w:val="24"/>
          <w:shd w:val="clear" w:color="auto" w:fill="FFFFFF"/>
        </w:rPr>
      </w:pPr>
    </w:p>
    <w:p w:rsidR="00E35056" w:rsidRDefault="00E35056">
      <w:pPr>
        <w:rPr>
          <w:rFonts w:ascii="Times" w:hAnsi="Times" w:cs="Times"/>
          <w:sz w:val="20"/>
        </w:rPr>
      </w:pPr>
    </w:p>
    <w:p w:rsidR="00E35056" w:rsidRDefault="00E35056">
      <w:pPr>
        <w:rPr>
          <w:rFonts w:ascii="Times New Roman" w:hAnsi="Times New Roman"/>
          <w:sz w:val="24"/>
        </w:rPr>
      </w:pPr>
    </w:p>
    <w:p w:rsidR="00E35056" w:rsidRDefault="00E35056">
      <w:pPr>
        <w:rPr>
          <w:rFonts w:ascii="Times New Roman" w:hAnsi="Times New Roman"/>
          <w:sz w:val="24"/>
        </w:rPr>
      </w:pPr>
    </w:p>
    <w:p w:rsidR="00E35056" w:rsidRDefault="00E35056">
      <w:pPr>
        <w:rPr>
          <w:rFonts w:ascii="Times New Roman" w:hAnsi="Times New Roman"/>
          <w:sz w:val="24"/>
        </w:rPr>
      </w:pPr>
    </w:p>
    <w:p w:rsidR="00E35056" w:rsidRDefault="00E35056">
      <w:pPr>
        <w:rPr>
          <w:rFonts w:ascii="Times New Roman" w:hAnsi="Times New Roman"/>
          <w:sz w:val="24"/>
        </w:rPr>
      </w:pPr>
    </w:p>
    <w:p w:rsidR="00E35056" w:rsidRDefault="00E35056">
      <w:pPr>
        <w:jc w:val="center"/>
        <w:rPr>
          <w:rFonts w:ascii="Century Gothic" w:hAnsi="Century Gothic" w:cs="Century Gothic"/>
        </w:rPr>
      </w:pPr>
    </w:p>
    <w:sectPr w:rsidR="00E35056" w:rsidSect="00AC3C53">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056" w:rsidRDefault="00E35056">
      <w:r>
        <w:separator/>
      </w:r>
    </w:p>
  </w:endnote>
  <w:endnote w:type="continuationSeparator" w:id="0">
    <w:p w:rsidR="00E35056" w:rsidRDefault="00E350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regular">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056" w:rsidRPr="00F52AEF" w:rsidRDefault="00E35056" w:rsidP="00F52AEF">
    <w:pPr>
      <w:tabs>
        <w:tab w:val="center" w:pos="4819"/>
        <w:tab w:val="right" w:pos="9638"/>
      </w:tabs>
      <w:jc w:val="center"/>
      <w:rPr>
        <w:rFonts w:ascii="Times New Roman" w:hAnsi="Times New Roman"/>
        <w:b/>
        <w:bCs/>
        <w:i/>
        <w:iCs/>
        <w:sz w:val="24"/>
        <w:szCs w:val="24"/>
      </w:rPr>
    </w:pPr>
    <w:r w:rsidRPr="00F52AEF">
      <w:rPr>
        <w:rFonts w:ascii="Times New Roman" w:hAnsi="Times New Roman"/>
        <w:b/>
        <w:bCs/>
        <w:i/>
        <w:iCs/>
        <w:sz w:val="24"/>
        <w:szCs w:val="24"/>
      </w:rPr>
      <w:t>ASSOCIAZIONE ARS.UNI.VCO</w:t>
    </w:r>
  </w:p>
  <w:p w:rsidR="00E35056" w:rsidRPr="00F52AEF" w:rsidRDefault="00E35056" w:rsidP="00F52AEF">
    <w:pPr>
      <w:tabs>
        <w:tab w:val="center" w:pos="4819"/>
        <w:tab w:val="right" w:pos="9360"/>
        <w:tab w:val="right" w:pos="9638"/>
      </w:tabs>
      <w:ind w:left="900" w:right="278"/>
      <w:jc w:val="center"/>
      <w:rPr>
        <w:rFonts w:ascii="Times New Roman" w:hAnsi="Times New Roman"/>
        <w:sz w:val="24"/>
        <w:szCs w:val="24"/>
      </w:rPr>
    </w:pPr>
    <w:r w:rsidRPr="00F52AEF">
      <w:rPr>
        <w:rFonts w:ascii="Times New Roman" w:hAnsi="Times New Roman"/>
        <w:sz w:val="24"/>
        <w:szCs w:val="24"/>
      </w:rPr>
      <w:t xml:space="preserve">Via Rosmini, 24 – 28845 – Domodossola (VB) – Tel. 0324.482.548 - Mail: </w:t>
    </w:r>
    <w:hyperlink r:id="rId1" w:history="1">
      <w:r w:rsidRPr="00F52AEF">
        <w:rPr>
          <w:rFonts w:ascii="Times New Roman" w:hAnsi="Times New Roman"/>
          <w:color w:val="0000FF"/>
          <w:sz w:val="24"/>
          <w:szCs w:val="24"/>
          <w:u w:val="single"/>
        </w:rPr>
        <w:t>segreteria@univco.it</w:t>
      </w:r>
    </w:hyperlink>
    <w:r w:rsidRPr="00F52AEF">
      <w:rPr>
        <w:rFonts w:ascii="Times New Roman" w:hAnsi="Times New Roman"/>
        <w:sz w:val="24"/>
        <w:szCs w:val="24"/>
      </w:rPr>
      <w:t xml:space="preserve"> </w:t>
    </w:r>
  </w:p>
  <w:p w:rsidR="00E35056" w:rsidRDefault="00E350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056" w:rsidRDefault="00E35056">
      <w:r>
        <w:separator/>
      </w:r>
    </w:p>
  </w:footnote>
  <w:footnote w:type="continuationSeparator" w:id="0">
    <w:p w:rsidR="00E35056" w:rsidRDefault="00E350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0695"/>
    <w:rsid w:val="000C0695"/>
    <w:rsid w:val="00A25F60"/>
    <w:rsid w:val="00AC3C53"/>
    <w:rsid w:val="00E35056"/>
    <w:rsid w:val="00F52AE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52AEF"/>
    <w:pPr>
      <w:tabs>
        <w:tab w:val="center" w:pos="4819"/>
        <w:tab w:val="right" w:pos="9638"/>
      </w:tabs>
    </w:pPr>
  </w:style>
  <w:style w:type="character" w:customStyle="1" w:styleId="HeaderChar">
    <w:name w:val="Header Char"/>
    <w:basedOn w:val="DefaultParagraphFont"/>
    <w:link w:val="Header"/>
    <w:uiPriority w:val="99"/>
    <w:semiHidden/>
    <w:rsid w:val="00DC565D"/>
  </w:style>
  <w:style w:type="paragraph" w:styleId="Footer">
    <w:name w:val="footer"/>
    <w:basedOn w:val="Normal"/>
    <w:link w:val="FooterChar"/>
    <w:uiPriority w:val="99"/>
    <w:rsid w:val="00F52AEF"/>
    <w:pPr>
      <w:tabs>
        <w:tab w:val="center" w:pos="4819"/>
        <w:tab w:val="right" w:pos="9638"/>
      </w:tabs>
    </w:pPr>
  </w:style>
  <w:style w:type="character" w:customStyle="1" w:styleId="FooterChar">
    <w:name w:val="Footer Char"/>
    <w:basedOn w:val="DefaultParagraphFont"/>
    <w:link w:val="Footer"/>
    <w:uiPriority w:val="99"/>
    <w:semiHidden/>
    <w:rsid w:val="00DC565D"/>
  </w:style>
</w:styles>
</file>

<file path=word/webSettings.xml><?xml version="1.0" encoding="utf-8"?>
<w:webSettings xmlns:r="http://schemas.openxmlformats.org/officeDocument/2006/relationships" xmlns:w="http://schemas.openxmlformats.org/wordprocessingml/2006/main">
  <w:divs>
    <w:div w:id="1886334901">
      <w:marLeft w:val="0"/>
      <w:marRight w:val="0"/>
      <w:marTop w:val="0"/>
      <w:marBottom w:val="0"/>
      <w:divBdr>
        <w:top w:val="none" w:sz="0" w:space="0" w:color="auto"/>
        <w:left w:val="none" w:sz="0" w:space="0" w:color="auto"/>
        <w:bottom w:val="none" w:sz="0" w:space="0" w:color="auto"/>
        <w:right w:val="none" w:sz="0" w:space="0" w:color="auto"/>
      </w:divBdr>
    </w:div>
    <w:div w:id="1886334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hyperlink" Target="mailto:segreteria@univc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196</Words>
  <Characters>1121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Segreteria</cp:lastModifiedBy>
  <cp:revision>2</cp:revision>
  <dcterms:created xsi:type="dcterms:W3CDTF">2016-12-06T09:08:00Z</dcterms:created>
  <dcterms:modified xsi:type="dcterms:W3CDTF">2016-12-06T09:09:00Z</dcterms:modified>
</cp:coreProperties>
</file>