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AC7" w:rsidRDefault="00A03AC7" w:rsidP="009504F3">
      <w:pPr>
        <w:jc w:val="center"/>
        <w:rPr>
          <w:rFonts w:ascii="Century Gothic" w:hAnsi="Century Gothic" w:cs="Century Gothic"/>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 o:spid="_x0000_s1026" type="#_x0000_t75" alt="logo arsunivco" style="position:absolute;left:0;text-align:left;margin-left:9.95pt;margin-top:-35.55pt;width:62.25pt;height:64.2pt;z-index:-251658240;visibility:visible">
            <v:imagedata r:id="rId7" o:title=""/>
          </v:shape>
        </w:pict>
      </w:r>
      <w:r>
        <w:rPr>
          <w:noProof/>
        </w:rPr>
        <w:pict>
          <v:shape id="Immagine 4" o:spid="_x0000_s1027" type="#_x0000_t75" style="position:absolute;left:0;text-align:left;margin-left:439.7pt;margin-top:-27.55pt;width:64.25pt;height:63.75pt;z-index:-251657216;visibility:visible" wrapcoords="-251 0 -251 21346 21600 21346 21600 0 -251 0">
            <v:imagedata r:id="rId8" o:title=""/>
            <w10:wrap type="tight"/>
          </v:shape>
        </w:pict>
      </w:r>
    </w:p>
    <w:p w:rsidR="00A03AC7" w:rsidRDefault="00A03AC7" w:rsidP="00F876FE">
      <w:pPr>
        <w:jc w:val="center"/>
        <w:rPr>
          <w:rFonts w:ascii="Century Gothic" w:hAnsi="Century Gothic" w:cs="Century Gothic"/>
          <w:b/>
          <w:bCs/>
          <w:sz w:val="22"/>
          <w:szCs w:val="22"/>
        </w:rPr>
      </w:pPr>
    </w:p>
    <w:p w:rsidR="00A03AC7" w:rsidRDefault="00A03AC7" w:rsidP="00F876FE">
      <w:pPr>
        <w:jc w:val="center"/>
        <w:rPr>
          <w:rFonts w:ascii="Century Gothic" w:hAnsi="Century Gothic" w:cs="Century Gothic"/>
          <w:b/>
          <w:bCs/>
          <w:sz w:val="22"/>
          <w:szCs w:val="22"/>
        </w:rPr>
      </w:pPr>
    </w:p>
    <w:p w:rsidR="00A03AC7" w:rsidRDefault="00A03AC7" w:rsidP="00F876FE">
      <w:pPr>
        <w:jc w:val="center"/>
        <w:rPr>
          <w:rFonts w:ascii="Century Gothic" w:hAnsi="Century Gothic" w:cs="Century Gothic"/>
          <w:b/>
          <w:bCs/>
          <w:sz w:val="22"/>
          <w:szCs w:val="22"/>
        </w:rPr>
      </w:pPr>
    </w:p>
    <w:p w:rsidR="00A03AC7" w:rsidRDefault="00A03AC7" w:rsidP="00F876FE">
      <w:pPr>
        <w:jc w:val="center"/>
        <w:rPr>
          <w:rFonts w:ascii="Century Gothic" w:hAnsi="Century Gothic" w:cs="Century Gothic"/>
          <w:b/>
          <w:bCs/>
          <w:sz w:val="22"/>
          <w:szCs w:val="22"/>
        </w:rPr>
      </w:pPr>
      <w:r>
        <w:rPr>
          <w:rFonts w:ascii="Century Gothic" w:hAnsi="Century Gothic" w:cs="Century Gothic"/>
          <w:b/>
          <w:bCs/>
          <w:sz w:val="22"/>
          <w:szCs w:val="22"/>
        </w:rPr>
        <w:t>SCHEDA</w:t>
      </w:r>
    </w:p>
    <w:p w:rsidR="00A03AC7" w:rsidRPr="00F876FE" w:rsidRDefault="00A03AC7" w:rsidP="00F876FE">
      <w:pPr>
        <w:jc w:val="center"/>
        <w:rPr>
          <w:rFonts w:ascii="Century Gothic" w:hAnsi="Century Gothic" w:cs="Century Gothic"/>
          <w:sz w:val="36"/>
          <w:szCs w:val="36"/>
          <w:u w:val="single"/>
        </w:rPr>
      </w:pPr>
      <w:r>
        <w:rPr>
          <w:rFonts w:ascii="Century Gothic" w:hAnsi="Century Gothic" w:cs="Century Gothic"/>
          <w:b/>
          <w:bCs/>
          <w:sz w:val="36"/>
          <w:szCs w:val="36"/>
          <w:u w:val="single"/>
        </w:rPr>
        <w:t>Esponente</w:t>
      </w:r>
    </w:p>
    <w:p w:rsidR="00A03AC7" w:rsidRDefault="00A03AC7" w:rsidP="00F876FE">
      <w:pPr>
        <w:rPr>
          <w:rFonts w:ascii="Century Gothic" w:hAnsi="Century Gothic" w:cs="Century Gothic"/>
          <w:sz w:val="22"/>
          <w:szCs w:val="22"/>
        </w:rPr>
      </w:pPr>
    </w:p>
    <w:p w:rsidR="00A03AC7" w:rsidRDefault="00A03AC7" w:rsidP="00F876FE">
      <w:pPr>
        <w:rPr>
          <w:rFonts w:ascii="Century Gothic" w:hAnsi="Century Gothic" w:cs="Century Gothic"/>
          <w:sz w:val="22"/>
          <w:szCs w:val="22"/>
        </w:rPr>
      </w:pPr>
    </w:p>
    <w:p w:rsidR="00A03AC7" w:rsidRDefault="00A03AC7" w:rsidP="00F876FE">
      <w:pPr>
        <w:rPr>
          <w:rFonts w:ascii="Century Gothic" w:hAnsi="Century Gothic" w:cs="Century Gothic"/>
          <w:sz w:val="22"/>
          <w:szCs w:val="22"/>
        </w:rPr>
      </w:pPr>
    </w:p>
    <w:p w:rsidR="00A03AC7" w:rsidRDefault="00A03AC7" w:rsidP="00F876FE">
      <w:pPr>
        <w:rPr>
          <w:rFonts w:ascii="Century Gothic" w:hAnsi="Century Gothic" w:cs="Century Gothic"/>
          <w:sz w:val="22"/>
          <w:szCs w:val="22"/>
        </w:rPr>
      </w:pPr>
    </w:p>
    <w:p w:rsidR="00A03AC7" w:rsidRDefault="00A03AC7" w:rsidP="00F876FE">
      <w:pPr>
        <w:rPr>
          <w:b/>
        </w:rPr>
      </w:pPr>
      <w:r w:rsidRPr="00934AC7">
        <w:rPr>
          <w:b/>
        </w:rPr>
        <w:t>PROGETTO:</w:t>
      </w:r>
    </w:p>
    <w:p w:rsidR="00A03AC7" w:rsidRPr="00AF030E" w:rsidRDefault="00A03AC7" w:rsidP="00C67D9A">
      <w:r>
        <w:t>VOX HORTI - racconti e visioni nella casa del parco</w:t>
      </w:r>
    </w:p>
    <w:p w:rsidR="00A03AC7" w:rsidRDefault="00A03AC7" w:rsidP="00F876FE">
      <w:pPr>
        <w:rPr>
          <w:rFonts w:ascii="Century Gothic" w:hAnsi="Century Gothic" w:cs="Century Gothic"/>
          <w:sz w:val="22"/>
          <w:szCs w:val="22"/>
        </w:rPr>
      </w:pPr>
    </w:p>
    <w:p w:rsidR="00A03AC7" w:rsidRDefault="00A03AC7" w:rsidP="00F876FE">
      <w:pPr>
        <w:rPr>
          <w:rFonts w:ascii="Century Gothic" w:hAnsi="Century Gothic" w:cs="Century Gothic"/>
          <w:sz w:val="22"/>
          <w:szCs w:val="22"/>
        </w:rPr>
      </w:pPr>
    </w:p>
    <w:p w:rsidR="00A03AC7" w:rsidRPr="00F9213B" w:rsidRDefault="00A03AC7" w:rsidP="00F876FE">
      <w:pPr>
        <w:rPr>
          <w:b/>
        </w:rPr>
      </w:pPr>
      <w:r w:rsidRPr="00F9213B">
        <w:rPr>
          <w:b/>
        </w:rPr>
        <w:t xml:space="preserve">ORGANIZZAZIONE: </w:t>
      </w:r>
    </w:p>
    <w:p w:rsidR="00A03AC7" w:rsidRPr="00F9213B" w:rsidRDefault="00A03AC7" w:rsidP="00F876FE">
      <w:r>
        <w:t>Fondazione L’universicà - La bottega dei mestieri, Druogno (VB)</w:t>
      </w:r>
    </w:p>
    <w:p w:rsidR="00A03AC7" w:rsidRDefault="00A03AC7" w:rsidP="00F876FE">
      <w:pPr>
        <w:rPr>
          <w:rFonts w:ascii="Century Gothic" w:hAnsi="Century Gothic" w:cs="Century Gothic"/>
          <w:sz w:val="22"/>
          <w:szCs w:val="22"/>
        </w:rPr>
      </w:pPr>
    </w:p>
    <w:p w:rsidR="00A03AC7" w:rsidRPr="00F876FE" w:rsidRDefault="00A03AC7" w:rsidP="00F876FE">
      <w:pPr>
        <w:rPr>
          <w:rFonts w:ascii="Century Gothic" w:hAnsi="Century Gothic" w:cs="Century Gothic"/>
          <w:sz w:val="22"/>
          <w:szCs w:val="22"/>
        </w:rPr>
      </w:pPr>
    </w:p>
    <w:p w:rsidR="00A03AC7" w:rsidRPr="00F9213B" w:rsidRDefault="00A03AC7" w:rsidP="00F876FE">
      <w:r>
        <w:rPr>
          <w:b/>
          <w:bCs/>
        </w:rPr>
        <w:t>SETTORE</w:t>
      </w:r>
      <w:r w:rsidRPr="00F9213B">
        <w:rPr>
          <w:b/>
          <w:bCs/>
        </w:rPr>
        <w:t xml:space="preserve">: </w:t>
      </w:r>
    </w:p>
    <w:p w:rsidR="00A03AC7" w:rsidRPr="00F9213B" w:rsidRDefault="00A03AC7" w:rsidP="00F876FE">
      <w:r>
        <w:t>Arte e cultura</w:t>
      </w:r>
    </w:p>
    <w:p w:rsidR="00A03AC7" w:rsidRPr="00F9213B" w:rsidRDefault="00A03AC7" w:rsidP="00F876FE"/>
    <w:p w:rsidR="00A03AC7" w:rsidRPr="00F9213B" w:rsidRDefault="00A03AC7" w:rsidP="00F876FE"/>
    <w:p w:rsidR="00A03AC7" w:rsidRPr="00F9213B" w:rsidRDefault="00A03AC7" w:rsidP="00F876FE">
      <w:r w:rsidRPr="00F9213B">
        <w:rPr>
          <w:b/>
          <w:bCs/>
        </w:rPr>
        <w:t>ABSTRACT DEL PROGETTO</w:t>
      </w:r>
      <w:r>
        <w:rPr>
          <w:b/>
          <w:bCs/>
        </w:rPr>
        <w:t>:</w:t>
      </w:r>
    </w:p>
    <w:p w:rsidR="00A03AC7" w:rsidRPr="0083349D" w:rsidRDefault="00A03AC7" w:rsidP="00D7347C">
      <w:pPr>
        <w:rPr>
          <w:bCs/>
        </w:rPr>
      </w:pPr>
      <w:r w:rsidRPr="0083349D">
        <w:rPr>
          <w:bCs/>
        </w:rPr>
        <w:t>Tra visioni, experience 4D, sensazioni, emozioni ed effetti ambientali, la mostra si presenta come un viaggio immersivo in un giardino (hortus conclusus) in tutte le sue sfaccettature, realizzato sot</w:t>
      </w:r>
      <w:r>
        <w:rPr>
          <w:bCs/>
        </w:rPr>
        <w:t xml:space="preserve">to forma di percorso-narrazione </w:t>
      </w:r>
      <w:r w:rsidRPr="0083349D">
        <w:rPr>
          <w:bCs/>
        </w:rPr>
        <w:t>multimediale.</w:t>
      </w:r>
      <w:r w:rsidRPr="0083349D">
        <w:rPr>
          <w:bCs/>
        </w:rPr>
        <w:br/>
        <w:t>Promossa dalla Fondazione “L’UniversiCà”, la mostra  è indicata per tutta la famiglia e prevede percorsi collaterali che partiranno già nel parco dello chalet di Villa Faraggiana per culminare nel Museo dove si potrà assistere allo “spectacle” virtuale tra narrazioni di contenuti, suoni, proiezioni, effetti emozionali. A “Vox Horti” sarà collegato un cartellone di eventi e iniziative.</w:t>
      </w:r>
    </w:p>
    <w:p w:rsidR="00A03AC7" w:rsidRPr="0083349D" w:rsidRDefault="00A03AC7" w:rsidP="00D7347C">
      <w:pPr>
        <w:rPr>
          <w:bCs/>
        </w:rPr>
      </w:pPr>
      <w:r w:rsidRPr="0083349D">
        <w:rPr>
          <w:bCs/>
        </w:rPr>
        <w:t xml:space="preserve">Durante l'inaugurazione sono previsti anche momenti di animazione </w:t>
      </w:r>
      <w:r>
        <w:rPr>
          <w:bCs/>
        </w:rPr>
        <w:t xml:space="preserve">l'allestimento sarà aperto fino </w:t>
      </w:r>
      <w:r w:rsidRPr="0083349D">
        <w:rPr>
          <w:bCs/>
        </w:rPr>
        <w:t xml:space="preserve">all'autunno inoltrato, visitabile ogni venerdì, sabato e domenica dalle 16 alle 19 </w:t>
      </w:r>
      <w:r>
        <w:rPr>
          <w:bCs/>
        </w:rPr>
        <w:t xml:space="preserve">allo Chalet di Villa Faraggiana con </w:t>
      </w:r>
      <w:r w:rsidRPr="0083349D">
        <w:rPr>
          <w:bCs/>
        </w:rPr>
        <w:t>ingressi ogni quindici minuti circa a gruppi di dieci persone.</w:t>
      </w:r>
      <w:r w:rsidRPr="0083349D">
        <w:rPr>
          <w:bCs/>
        </w:rPr>
        <w:br/>
        <w:t xml:space="preserve">La mostra è anche occasione per visitare lo chalet di Villa Farraggiana e il suo parco. Nel corso del Novecento destinato a museo zoologico dell’omonima famiglia e contornato in un parco con decine di specie di particolari piante, è rimasto chiuso per molti anni in attesa di una valida destinazione. L’area, grazie alla convenzione firmata tra il Comune di Meina e </w:t>
      </w:r>
      <w:smartTag w:uri="urn:schemas-microsoft-com:office:smarttags" w:element="PersonName">
        <w:smartTagPr>
          <w:attr w:name="ProductID" w:val="la Fondazione L"/>
        </w:smartTagPr>
        <w:r w:rsidRPr="0083349D">
          <w:rPr>
            <w:bCs/>
          </w:rPr>
          <w:t>la Fondazione L</w:t>
        </w:r>
      </w:smartTag>
      <w:r w:rsidRPr="0083349D">
        <w:rPr>
          <w:bCs/>
        </w:rPr>
        <w:t>’UniversiCà ha preso nuova vita, tingendosi di percorsi museali e culturali. (www.museomeina.it)</w:t>
      </w:r>
    </w:p>
    <w:p w:rsidR="00A03AC7" w:rsidRDefault="00A03AC7" w:rsidP="0083349D">
      <w:r w:rsidRPr="00C2281C">
        <w:br/>
      </w:r>
    </w:p>
    <w:p w:rsidR="00A03AC7" w:rsidRDefault="00A03AC7" w:rsidP="00F876FE">
      <w:pPr>
        <w:rPr>
          <w:b/>
        </w:rPr>
      </w:pPr>
      <w:r w:rsidRPr="00F9213B">
        <w:rPr>
          <w:b/>
        </w:rPr>
        <w:t>CONTATTI:</w:t>
      </w:r>
    </w:p>
    <w:p w:rsidR="00A03AC7" w:rsidRPr="00BB5053" w:rsidRDefault="00A03AC7" w:rsidP="00CF79AA">
      <w:r w:rsidRPr="0083349D">
        <w:t>info @ universica.it</w:t>
      </w:r>
      <w:r w:rsidRPr="0083349D">
        <w:br/>
      </w:r>
      <w:r>
        <w:t>Telefono:</w:t>
      </w:r>
      <w:bookmarkStart w:id="0" w:name="_GoBack"/>
      <w:bookmarkEnd w:id="0"/>
      <w:r w:rsidRPr="00610023">
        <w:rPr>
          <w:rFonts w:ascii="robotoregular" w:hAnsi="robotoregular"/>
          <w:color w:val="000000"/>
          <w:sz w:val="21"/>
          <w:szCs w:val="21"/>
          <w:shd w:val="clear" w:color="auto" w:fill="FFFFFF"/>
          <w:lang w:eastAsia="en-US"/>
        </w:rPr>
        <w:t xml:space="preserve"> </w:t>
      </w:r>
      <w:r w:rsidRPr="0083349D">
        <w:rPr>
          <w:rFonts w:ascii="robotoregular" w:hAnsi="robotoregular"/>
          <w:color w:val="000000"/>
          <w:sz w:val="21"/>
          <w:szCs w:val="21"/>
          <w:shd w:val="clear" w:color="auto" w:fill="FFFFFF"/>
          <w:lang w:eastAsia="en-US"/>
        </w:rPr>
        <w:t>0321.231.655</w:t>
      </w:r>
    </w:p>
    <w:p w:rsidR="00A03AC7" w:rsidRPr="00BB5053" w:rsidRDefault="00A03AC7" w:rsidP="00C67D9A">
      <w:pPr>
        <w:rPr>
          <w:color w:val="0A0A0A"/>
          <w:shd w:val="clear" w:color="auto" w:fill="FFFFFF"/>
          <w:lang w:eastAsia="en-US"/>
        </w:rPr>
      </w:pPr>
    </w:p>
    <w:p w:rsidR="00A03AC7" w:rsidRPr="00BB5053" w:rsidRDefault="00A03AC7" w:rsidP="00DE2C97">
      <w:pPr>
        <w:rPr>
          <w:rFonts w:ascii="Times" w:hAnsi="Times"/>
          <w:sz w:val="20"/>
          <w:szCs w:val="20"/>
          <w:lang w:eastAsia="en-US"/>
        </w:rPr>
      </w:pPr>
    </w:p>
    <w:p w:rsidR="00A03AC7" w:rsidRDefault="00A03AC7" w:rsidP="00F14A97"/>
    <w:p w:rsidR="00A03AC7" w:rsidRDefault="00A03AC7" w:rsidP="00085170"/>
    <w:p w:rsidR="00A03AC7" w:rsidRDefault="00A03AC7" w:rsidP="00F876FE"/>
    <w:p w:rsidR="00A03AC7" w:rsidRPr="00F9213B" w:rsidRDefault="00A03AC7" w:rsidP="00F876FE"/>
    <w:p w:rsidR="00A03AC7" w:rsidRPr="00F876FE" w:rsidRDefault="00A03AC7" w:rsidP="00F876FE">
      <w:pPr>
        <w:jc w:val="center"/>
        <w:rPr>
          <w:rFonts w:ascii="Century Gothic" w:hAnsi="Century Gothic" w:cs="Century Gothic"/>
          <w:sz w:val="22"/>
          <w:szCs w:val="22"/>
        </w:rPr>
      </w:pPr>
    </w:p>
    <w:sectPr w:rsidR="00A03AC7" w:rsidRPr="00F876FE" w:rsidSect="001019F6">
      <w:footerReference w:type="default" r:id="rId9"/>
      <w:pgSz w:w="11906" w:h="16838"/>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3AC7" w:rsidRDefault="00A03AC7">
      <w:r>
        <w:separator/>
      </w:r>
    </w:p>
  </w:endnote>
  <w:endnote w:type="continuationSeparator" w:id="0">
    <w:p w:rsidR="00A03AC7" w:rsidRDefault="00A03A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robotoregular">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AC7" w:rsidRDefault="00A03AC7" w:rsidP="00976FE3">
    <w:pPr>
      <w:pStyle w:val="Footer"/>
      <w:jc w:val="center"/>
      <w:rPr>
        <w:b/>
        <w:bCs/>
        <w:i/>
        <w:iCs/>
      </w:rPr>
    </w:pPr>
    <w:r>
      <w:rPr>
        <w:b/>
        <w:bCs/>
        <w:i/>
        <w:iCs/>
      </w:rPr>
      <w:t>ASSOCIAZIONE ARS.UNI.VCO</w:t>
    </w:r>
  </w:p>
  <w:p w:rsidR="00A03AC7" w:rsidRDefault="00A03AC7" w:rsidP="00976FE3">
    <w:pPr>
      <w:pStyle w:val="Footer"/>
      <w:tabs>
        <w:tab w:val="right" w:pos="9360"/>
      </w:tabs>
      <w:ind w:left="900" w:right="278"/>
      <w:jc w:val="center"/>
    </w:pPr>
    <w:r>
      <w:t xml:space="preserve">Via Rosmini, 24 – 28845 – Domodossola (VB) – Tel. 0324.482.548 - Mail: </w:t>
    </w:r>
    <w:hyperlink r:id="rId1" w:history="1">
      <w:r>
        <w:rPr>
          <w:rStyle w:val="Hyperlink"/>
        </w:rPr>
        <w:t>segreteria@univco.it</w:t>
      </w:r>
    </w:hyperlink>
    <w:r>
      <w:t xml:space="preserve"> </w:t>
    </w:r>
  </w:p>
  <w:p w:rsidR="00A03AC7" w:rsidRDefault="00A03AC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3AC7" w:rsidRDefault="00A03AC7">
      <w:r>
        <w:separator/>
      </w:r>
    </w:p>
  </w:footnote>
  <w:footnote w:type="continuationSeparator" w:id="0">
    <w:p w:rsidR="00A03AC7" w:rsidRDefault="00A03A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359E4"/>
    <w:multiLevelType w:val="multilevel"/>
    <w:tmpl w:val="75E43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E76336"/>
    <w:multiLevelType w:val="hybridMultilevel"/>
    <w:tmpl w:val="9E3CFF2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12B56149"/>
    <w:multiLevelType w:val="multilevel"/>
    <w:tmpl w:val="02107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735BE0"/>
    <w:multiLevelType w:val="multilevel"/>
    <w:tmpl w:val="E9E0C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D9745E"/>
    <w:multiLevelType w:val="multilevel"/>
    <w:tmpl w:val="FDFC4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270231"/>
    <w:multiLevelType w:val="multilevel"/>
    <w:tmpl w:val="7E121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F76DCB"/>
    <w:multiLevelType w:val="hybridMultilevel"/>
    <w:tmpl w:val="A846FB9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2F127C73"/>
    <w:multiLevelType w:val="multilevel"/>
    <w:tmpl w:val="2F005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9E94641"/>
    <w:multiLevelType w:val="multilevel"/>
    <w:tmpl w:val="DCF42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88A6D86"/>
    <w:multiLevelType w:val="multilevel"/>
    <w:tmpl w:val="104C8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B941614"/>
    <w:multiLevelType w:val="hybridMultilevel"/>
    <w:tmpl w:val="6F86D23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727D01BD"/>
    <w:multiLevelType w:val="multilevel"/>
    <w:tmpl w:val="C92E9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1"/>
  </w:num>
  <w:num w:numId="4">
    <w:abstractNumId w:val="11"/>
  </w:num>
  <w:num w:numId="5">
    <w:abstractNumId w:val="5"/>
  </w:num>
  <w:num w:numId="6">
    <w:abstractNumId w:val="4"/>
  </w:num>
  <w:num w:numId="7">
    <w:abstractNumId w:val="8"/>
  </w:num>
  <w:num w:numId="8">
    <w:abstractNumId w:val="3"/>
  </w:num>
  <w:num w:numId="9">
    <w:abstractNumId w:val="2"/>
  </w:num>
  <w:num w:numId="10">
    <w:abstractNumId w:val="0"/>
  </w:num>
  <w:num w:numId="11">
    <w:abstractNumId w:val="9"/>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hyphenationZone w:val="283"/>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5F0E"/>
    <w:rsid w:val="00042DDC"/>
    <w:rsid w:val="00044EA2"/>
    <w:rsid w:val="00055C8B"/>
    <w:rsid w:val="00085170"/>
    <w:rsid w:val="00092FB0"/>
    <w:rsid w:val="000968A9"/>
    <w:rsid w:val="000C1476"/>
    <w:rsid w:val="000D7496"/>
    <w:rsid w:val="000E2D02"/>
    <w:rsid w:val="000F0FA2"/>
    <w:rsid w:val="001019F6"/>
    <w:rsid w:val="00103727"/>
    <w:rsid w:val="00181BD8"/>
    <w:rsid w:val="00183D5C"/>
    <w:rsid w:val="001C47AD"/>
    <w:rsid w:val="001F6193"/>
    <w:rsid w:val="00204663"/>
    <w:rsid w:val="002315E9"/>
    <w:rsid w:val="00234088"/>
    <w:rsid w:val="00282821"/>
    <w:rsid w:val="002A047B"/>
    <w:rsid w:val="002B2CD0"/>
    <w:rsid w:val="00303184"/>
    <w:rsid w:val="00337104"/>
    <w:rsid w:val="00377048"/>
    <w:rsid w:val="00392A88"/>
    <w:rsid w:val="00394CF0"/>
    <w:rsid w:val="003A67C0"/>
    <w:rsid w:val="003B7174"/>
    <w:rsid w:val="003C7DE2"/>
    <w:rsid w:val="003D3E2F"/>
    <w:rsid w:val="003E71AB"/>
    <w:rsid w:val="003F6EF5"/>
    <w:rsid w:val="004009DA"/>
    <w:rsid w:val="0040117A"/>
    <w:rsid w:val="00401E20"/>
    <w:rsid w:val="00425B74"/>
    <w:rsid w:val="004372A4"/>
    <w:rsid w:val="00450C24"/>
    <w:rsid w:val="004877F7"/>
    <w:rsid w:val="00487A80"/>
    <w:rsid w:val="0049266E"/>
    <w:rsid w:val="004C6A16"/>
    <w:rsid w:val="004E6C04"/>
    <w:rsid w:val="004F0935"/>
    <w:rsid w:val="0050143F"/>
    <w:rsid w:val="00536CB9"/>
    <w:rsid w:val="0055090A"/>
    <w:rsid w:val="0057055D"/>
    <w:rsid w:val="005918A6"/>
    <w:rsid w:val="005A79C6"/>
    <w:rsid w:val="005B2FF3"/>
    <w:rsid w:val="005C4700"/>
    <w:rsid w:val="005C4F4E"/>
    <w:rsid w:val="005C7F84"/>
    <w:rsid w:val="00605C5D"/>
    <w:rsid w:val="00610023"/>
    <w:rsid w:val="00670D05"/>
    <w:rsid w:val="006758C1"/>
    <w:rsid w:val="00680698"/>
    <w:rsid w:val="006A72B6"/>
    <w:rsid w:val="00701500"/>
    <w:rsid w:val="00730794"/>
    <w:rsid w:val="007342BF"/>
    <w:rsid w:val="007366A2"/>
    <w:rsid w:val="0076537D"/>
    <w:rsid w:val="007702E2"/>
    <w:rsid w:val="00775CF7"/>
    <w:rsid w:val="007A2DD8"/>
    <w:rsid w:val="007A481C"/>
    <w:rsid w:val="007B0B13"/>
    <w:rsid w:val="007B174D"/>
    <w:rsid w:val="007D30AF"/>
    <w:rsid w:val="007D6890"/>
    <w:rsid w:val="007D7C61"/>
    <w:rsid w:val="007F53DE"/>
    <w:rsid w:val="00820401"/>
    <w:rsid w:val="0083349D"/>
    <w:rsid w:val="0087009F"/>
    <w:rsid w:val="008868EB"/>
    <w:rsid w:val="00892B51"/>
    <w:rsid w:val="008B3ED2"/>
    <w:rsid w:val="008C1C15"/>
    <w:rsid w:val="008C4120"/>
    <w:rsid w:val="008C5B15"/>
    <w:rsid w:val="008D5D76"/>
    <w:rsid w:val="0090311A"/>
    <w:rsid w:val="009240C0"/>
    <w:rsid w:val="00934AC7"/>
    <w:rsid w:val="009504F3"/>
    <w:rsid w:val="00971B55"/>
    <w:rsid w:val="00976FE3"/>
    <w:rsid w:val="00986518"/>
    <w:rsid w:val="009B765F"/>
    <w:rsid w:val="009C4A6A"/>
    <w:rsid w:val="009D3464"/>
    <w:rsid w:val="009F665F"/>
    <w:rsid w:val="00A03AC7"/>
    <w:rsid w:val="00A0627A"/>
    <w:rsid w:val="00A17663"/>
    <w:rsid w:val="00A35193"/>
    <w:rsid w:val="00A35F0E"/>
    <w:rsid w:val="00A43197"/>
    <w:rsid w:val="00A649FA"/>
    <w:rsid w:val="00A860FC"/>
    <w:rsid w:val="00A8701C"/>
    <w:rsid w:val="00A9048C"/>
    <w:rsid w:val="00AA2C2F"/>
    <w:rsid w:val="00AA4D72"/>
    <w:rsid w:val="00AF030E"/>
    <w:rsid w:val="00B002F3"/>
    <w:rsid w:val="00B30D37"/>
    <w:rsid w:val="00B74B1D"/>
    <w:rsid w:val="00B769F9"/>
    <w:rsid w:val="00B852A0"/>
    <w:rsid w:val="00B9317F"/>
    <w:rsid w:val="00B97124"/>
    <w:rsid w:val="00BB5053"/>
    <w:rsid w:val="00BB5559"/>
    <w:rsid w:val="00BC6EFF"/>
    <w:rsid w:val="00BF7CE3"/>
    <w:rsid w:val="00C2281C"/>
    <w:rsid w:val="00C6736A"/>
    <w:rsid w:val="00C67D9A"/>
    <w:rsid w:val="00C839CE"/>
    <w:rsid w:val="00C9162A"/>
    <w:rsid w:val="00C91A11"/>
    <w:rsid w:val="00C96463"/>
    <w:rsid w:val="00CB2D39"/>
    <w:rsid w:val="00CB4D1D"/>
    <w:rsid w:val="00CE3B39"/>
    <w:rsid w:val="00CF6085"/>
    <w:rsid w:val="00CF79AA"/>
    <w:rsid w:val="00D05A00"/>
    <w:rsid w:val="00D23437"/>
    <w:rsid w:val="00D31B14"/>
    <w:rsid w:val="00D7347C"/>
    <w:rsid w:val="00D77280"/>
    <w:rsid w:val="00D82A67"/>
    <w:rsid w:val="00D879A1"/>
    <w:rsid w:val="00DE2C97"/>
    <w:rsid w:val="00DF29C1"/>
    <w:rsid w:val="00E516E3"/>
    <w:rsid w:val="00E8449F"/>
    <w:rsid w:val="00E90A3C"/>
    <w:rsid w:val="00EB2AB3"/>
    <w:rsid w:val="00EB4809"/>
    <w:rsid w:val="00F07DB2"/>
    <w:rsid w:val="00F14A97"/>
    <w:rsid w:val="00F3276B"/>
    <w:rsid w:val="00F340AF"/>
    <w:rsid w:val="00F61494"/>
    <w:rsid w:val="00F614D3"/>
    <w:rsid w:val="00F62A62"/>
    <w:rsid w:val="00F84DF3"/>
    <w:rsid w:val="00F876FE"/>
    <w:rsid w:val="00F9213B"/>
    <w:rsid w:val="00FA6CAC"/>
    <w:rsid w:val="00FC3110"/>
    <w:rsid w:val="00FC331F"/>
    <w:rsid w:val="00FD3C2F"/>
    <w:rsid w:val="00FD6A8C"/>
    <w:rsid w:val="00FF7A1C"/>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DF3"/>
    <w:rPr>
      <w:sz w:val="24"/>
      <w:szCs w:val="24"/>
    </w:rPr>
  </w:style>
  <w:style w:type="paragraph" w:styleId="Heading2">
    <w:name w:val="heading 2"/>
    <w:basedOn w:val="Normal"/>
    <w:link w:val="Heading2Char"/>
    <w:uiPriority w:val="99"/>
    <w:qFormat/>
    <w:rsid w:val="00B002F3"/>
    <w:pPr>
      <w:spacing w:before="100" w:beforeAutospacing="1" w:after="100" w:afterAutospacing="1"/>
      <w:outlineLvl w:val="1"/>
    </w:pPr>
    <w:rPr>
      <w:b/>
      <w:bCs/>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377048"/>
    <w:rPr>
      <w:rFonts w:ascii="Cambria" w:hAnsi="Cambria" w:cs="Cambria"/>
      <w:b/>
      <w:bCs/>
      <w:i/>
      <w:iCs/>
      <w:sz w:val="28"/>
      <w:szCs w:val="28"/>
    </w:rPr>
  </w:style>
  <w:style w:type="table" w:styleId="TableGrid">
    <w:name w:val="Table Grid"/>
    <w:basedOn w:val="TableNormal"/>
    <w:uiPriority w:val="99"/>
    <w:rsid w:val="00CE3B3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7366A2"/>
    <w:rPr>
      <w:rFonts w:ascii="Tahoma" w:hAnsi="Tahoma" w:cs="Tahoma"/>
      <w:sz w:val="16"/>
      <w:szCs w:val="16"/>
    </w:rPr>
  </w:style>
  <w:style w:type="character" w:customStyle="1" w:styleId="BalloonTextChar">
    <w:name w:val="Balloon Text Char"/>
    <w:basedOn w:val="DefaultParagraphFont"/>
    <w:link w:val="BalloonText"/>
    <w:uiPriority w:val="99"/>
    <w:locked/>
    <w:rsid w:val="007366A2"/>
    <w:rPr>
      <w:rFonts w:ascii="Tahoma" w:hAnsi="Tahoma" w:cs="Tahoma"/>
      <w:sz w:val="16"/>
      <w:szCs w:val="16"/>
    </w:rPr>
  </w:style>
  <w:style w:type="character" w:styleId="Hyperlink">
    <w:name w:val="Hyperlink"/>
    <w:basedOn w:val="DefaultParagraphFont"/>
    <w:uiPriority w:val="99"/>
    <w:rsid w:val="00A9048C"/>
    <w:rPr>
      <w:rFonts w:cs="Times New Roman"/>
      <w:color w:val="0000FF"/>
      <w:u w:val="single"/>
    </w:rPr>
  </w:style>
  <w:style w:type="paragraph" w:styleId="NormalWeb">
    <w:name w:val="Normal (Web)"/>
    <w:basedOn w:val="Normal"/>
    <w:uiPriority w:val="99"/>
    <w:rsid w:val="00B002F3"/>
    <w:pPr>
      <w:spacing w:before="100" w:beforeAutospacing="1" w:after="100" w:afterAutospacing="1"/>
    </w:pPr>
  </w:style>
  <w:style w:type="paragraph" w:customStyle="1" w:styleId="Default">
    <w:name w:val="Default"/>
    <w:uiPriority w:val="99"/>
    <w:rsid w:val="002A047B"/>
    <w:pPr>
      <w:autoSpaceDE w:val="0"/>
      <w:autoSpaceDN w:val="0"/>
      <w:adjustRightInd w:val="0"/>
    </w:pPr>
    <w:rPr>
      <w:rFonts w:ascii="Calibri" w:hAnsi="Calibri" w:cs="Calibri"/>
      <w:color w:val="000000"/>
      <w:sz w:val="24"/>
      <w:szCs w:val="24"/>
    </w:rPr>
  </w:style>
  <w:style w:type="paragraph" w:styleId="Header">
    <w:name w:val="header"/>
    <w:basedOn w:val="Normal"/>
    <w:link w:val="HeaderChar"/>
    <w:uiPriority w:val="99"/>
    <w:rsid w:val="00183D5C"/>
    <w:pPr>
      <w:tabs>
        <w:tab w:val="center" w:pos="4819"/>
        <w:tab w:val="right" w:pos="9638"/>
      </w:tabs>
    </w:pPr>
  </w:style>
  <w:style w:type="character" w:customStyle="1" w:styleId="HeaderChar">
    <w:name w:val="Header Char"/>
    <w:basedOn w:val="DefaultParagraphFont"/>
    <w:link w:val="Header"/>
    <w:uiPriority w:val="99"/>
    <w:semiHidden/>
    <w:locked/>
    <w:rsid w:val="004877F7"/>
    <w:rPr>
      <w:rFonts w:cs="Times New Roman"/>
      <w:sz w:val="24"/>
      <w:szCs w:val="24"/>
    </w:rPr>
  </w:style>
  <w:style w:type="paragraph" w:styleId="Footer">
    <w:name w:val="footer"/>
    <w:basedOn w:val="Normal"/>
    <w:link w:val="FooterChar"/>
    <w:uiPriority w:val="99"/>
    <w:rsid w:val="00183D5C"/>
    <w:pPr>
      <w:tabs>
        <w:tab w:val="center" w:pos="4819"/>
        <w:tab w:val="right" w:pos="9638"/>
      </w:tabs>
    </w:pPr>
  </w:style>
  <w:style w:type="character" w:customStyle="1" w:styleId="FooterChar">
    <w:name w:val="Footer Char"/>
    <w:basedOn w:val="DefaultParagraphFont"/>
    <w:link w:val="Footer"/>
    <w:uiPriority w:val="99"/>
    <w:semiHidden/>
    <w:locked/>
    <w:rsid w:val="004877F7"/>
    <w:rPr>
      <w:rFonts w:cs="Times New Roman"/>
      <w:sz w:val="24"/>
      <w:szCs w:val="24"/>
    </w:rPr>
  </w:style>
  <w:style w:type="character" w:styleId="Strong">
    <w:name w:val="Strong"/>
    <w:basedOn w:val="DefaultParagraphFont"/>
    <w:uiPriority w:val="99"/>
    <w:qFormat/>
    <w:rsid w:val="00F876FE"/>
    <w:rPr>
      <w:rFonts w:cs="Times New Roman"/>
      <w:b/>
      <w:bCs/>
    </w:rPr>
  </w:style>
  <w:style w:type="character" w:styleId="Emphasis">
    <w:name w:val="Emphasis"/>
    <w:basedOn w:val="DefaultParagraphFont"/>
    <w:uiPriority w:val="99"/>
    <w:qFormat/>
    <w:rsid w:val="00F876FE"/>
    <w:rPr>
      <w:rFonts w:cs="Times New Roman"/>
      <w:i/>
      <w:iCs/>
    </w:rPr>
  </w:style>
</w:styles>
</file>

<file path=word/webSettings.xml><?xml version="1.0" encoding="utf-8"?>
<w:webSettings xmlns:r="http://schemas.openxmlformats.org/officeDocument/2006/relationships" xmlns:w="http://schemas.openxmlformats.org/wordprocessingml/2006/main">
  <w:divs>
    <w:div w:id="693506210">
      <w:marLeft w:val="0"/>
      <w:marRight w:val="0"/>
      <w:marTop w:val="0"/>
      <w:marBottom w:val="0"/>
      <w:divBdr>
        <w:top w:val="none" w:sz="0" w:space="0" w:color="auto"/>
        <w:left w:val="none" w:sz="0" w:space="0" w:color="auto"/>
        <w:bottom w:val="none" w:sz="0" w:space="0" w:color="auto"/>
        <w:right w:val="none" w:sz="0" w:space="0" w:color="auto"/>
      </w:divBdr>
    </w:div>
    <w:div w:id="693506211">
      <w:marLeft w:val="0"/>
      <w:marRight w:val="0"/>
      <w:marTop w:val="0"/>
      <w:marBottom w:val="0"/>
      <w:divBdr>
        <w:top w:val="none" w:sz="0" w:space="0" w:color="auto"/>
        <w:left w:val="none" w:sz="0" w:space="0" w:color="auto"/>
        <w:bottom w:val="none" w:sz="0" w:space="0" w:color="auto"/>
        <w:right w:val="none" w:sz="0" w:space="0" w:color="auto"/>
      </w:divBdr>
    </w:div>
    <w:div w:id="693506212">
      <w:marLeft w:val="0"/>
      <w:marRight w:val="0"/>
      <w:marTop w:val="0"/>
      <w:marBottom w:val="0"/>
      <w:divBdr>
        <w:top w:val="none" w:sz="0" w:space="0" w:color="auto"/>
        <w:left w:val="none" w:sz="0" w:space="0" w:color="auto"/>
        <w:bottom w:val="none" w:sz="0" w:space="0" w:color="auto"/>
        <w:right w:val="none" w:sz="0" w:space="0" w:color="auto"/>
      </w:divBdr>
    </w:div>
    <w:div w:id="693506213">
      <w:marLeft w:val="0"/>
      <w:marRight w:val="0"/>
      <w:marTop w:val="0"/>
      <w:marBottom w:val="0"/>
      <w:divBdr>
        <w:top w:val="none" w:sz="0" w:space="0" w:color="auto"/>
        <w:left w:val="none" w:sz="0" w:space="0" w:color="auto"/>
        <w:bottom w:val="none" w:sz="0" w:space="0" w:color="auto"/>
        <w:right w:val="none" w:sz="0" w:space="0" w:color="auto"/>
      </w:divBdr>
    </w:div>
    <w:div w:id="693506215">
      <w:marLeft w:val="0"/>
      <w:marRight w:val="0"/>
      <w:marTop w:val="0"/>
      <w:marBottom w:val="0"/>
      <w:divBdr>
        <w:top w:val="none" w:sz="0" w:space="0" w:color="auto"/>
        <w:left w:val="none" w:sz="0" w:space="0" w:color="auto"/>
        <w:bottom w:val="none" w:sz="0" w:space="0" w:color="auto"/>
        <w:right w:val="none" w:sz="0" w:space="0" w:color="auto"/>
      </w:divBdr>
      <w:divsChild>
        <w:div w:id="693506214">
          <w:marLeft w:val="0"/>
          <w:marRight w:val="0"/>
          <w:marTop w:val="0"/>
          <w:marBottom w:val="0"/>
          <w:divBdr>
            <w:top w:val="none" w:sz="0" w:space="0" w:color="auto"/>
            <w:left w:val="none" w:sz="0" w:space="0" w:color="auto"/>
            <w:bottom w:val="none" w:sz="0" w:space="0" w:color="auto"/>
            <w:right w:val="none" w:sz="0" w:space="0" w:color="auto"/>
          </w:divBdr>
        </w:div>
      </w:divsChild>
    </w:div>
    <w:div w:id="693506216">
      <w:marLeft w:val="0"/>
      <w:marRight w:val="0"/>
      <w:marTop w:val="0"/>
      <w:marBottom w:val="0"/>
      <w:divBdr>
        <w:top w:val="none" w:sz="0" w:space="0" w:color="auto"/>
        <w:left w:val="none" w:sz="0" w:space="0" w:color="auto"/>
        <w:bottom w:val="none" w:sz="0" w:space="0" w:color="auto"/>
        <w:right w:val="none" w:sz="0" w:space="0" w:color="auto"/>
      </w:divBdr>
    </w:div>
    <w:div w:id="693506217">
      <w:marLeft w:val="0"/>
      <w:marRight w:val="0"/>
      <w:marTop w:val="0"/>
      <w:marBottom w:val="0"/>
      <w:divBdr>
        <w:top w:val="none" w:sz="0" w:space="0" w:color="auto"/>
        <w:left w:val="none" w:sz="0" w:space="0" w:color="auto"/>
        <w:bottom w:val="none" w:sz="0" w:space="0" w:color="auto"/>
        <w:right w:val="none" w:sz="0" w:space="0" w:color="auto"/>
      </w:divBdr>
    </w:div>
    <w:div w:id="693506218">
      <w:marLeft w:val="0"/>
      <w:marRight w:val="0"/>
      <w:marTop w:val="0"/>
      <w:marBottom w:val="0"/>
      <w:divBdr>
        <w:top w:val="none" w:sz="0" w:space="0" w:color="auto"/>
        <w:left w:val="none" w:sz="0" w:space="0" w:color="auto"/>
        <w:bottom w:val="none" w:sz="0" w:space="0" w:color="auto"/>
        <w:right w:val="none" w:sz="0" w:space="0" w:color="auto"/>
      </w:divBdr>
    </w:div>
    <w:div w:id="693506219">
      <w:marLeft w:val="0"/>
      <w:marRight w:val="0"/>
      <w:marTop w:val="0"/>
      <w:marBottom w:val="0"/>
      <w:divBdr>
        <w:top w:val="none" w:sz="0" w:space="0" w:color="auto"/>
        <w:left w:val="none" w:sz="0" w:space="0" w:color="auto"/>
        <w:bottom w:val="none" w:sz="0" w:space="0" w:color="auto"/>
        <w:right w:val="none" w:sz="0" w:space="0" w:color="auto"/>
      </w:divBdr>
    </w:div>
    <w:div w:id="693506220">
      <w:marLeft w:val="0"/>
      <w:marRight w:val="0"/>
      <w:marTop w:val="0"/>
      <w:marBottom w:val="0"/>
      <w:divBdr>
        <w:top w:val="none" w:sz="0" w:space="0" w:color="auto"/>
        <w:left w:val="none" w:sz="0" w:space="0" w:color="auto"/>
        <w:bottom w:val="none" w:sz="0" w:space="0" w:color="auto"/>
        <w:right w:val="none" w:sz="0" w:space="0" w:color="auto"/>
      </w:divBdr>
    </w:div>
    <w:div w:id="693506221">
      <w:marLeft w:val="0"/>
      <w:marRight w:val="0"/>
      <w:marTop w:val="0"/>
      <w:marBottom w:val="0"/>
      <w:divBdr>
        <w:top w:val="none" w:sz="0" w:space="0" w:color="auto"/>
        <w:left w:val="none" w:sz="0" w:space="0" w:color="auto"/>
        <w:bottom w:val="none" w:sz="0" w:space="0" w:color="auto"/>
        <w:right w:val="none" w:sz="0" w:space="0" w:color="auto"/>
      </w:divBdr>
    </w:div>
    <w:div w:id="693506222">
      <w:marLeft w:val="0"/>
      <w:marRight w:val="0"/>
      <w:marTop w:val="0"/>
      <w:marBottom w:val="0"/>
      <w:divBdr>
        <w:top w:val="none" w:sz="0" w:space="0" w:color="auto"/>
        <w:left w:val="none" w:sz="0" w:space="0" w:color="auto"/>
        <w:bottom w:val="none" w:sz="0" w:space="0" w:color="auto"/>
        <w:right w:val="none" w:sz="0" w:space="0" w:color="auto"/>
      </w:divBdr>
    </w:div>
    <w:div w:id="693506223">
      <w:marLeft w:val="0"/>
      <w:marRight w:val="0"/>
      <w:marTop w:val="0"/>
      <w:marBottom w:val="0"/>
      <w:divBdr>
        <w:top w:val="none" w:sz="0" w:space="0" w:color="auto"/>
        <w:left w:val="none" w:sz="0" w:space="0" w:color="auto"/>
        <w:bottom w:val="none" w:sz="0" w:space="0" w:color="auto"/>
        <w:right w:val="none" w:sz="0" w:space="0" w:color="auto"/>
      </w:divBdr>
    </w:div>
    <w:div w:id="693506224">
      <w:marLeft w:val="0"/>
      <w:marRight w:val="0"/>
      <w:marTop w:val="0"/>
      <w:marBottom w:val="0"/>
      <w:divBdr>
        <w:top w:val="none" w:sz="0" w:space="0" w:color="auto"/>
        <w:left w:val="none" w:sz="0" w:space="0" w:color="auto"/>
        <w:bottom w:val="none" w:sz="0" w:space="0" w:color="auto"/>
        <w:right w:val="none" w:sz="0" w:space="0" w:color="auto"/>
      </w:divBdr>
    </w:div>
    <w:div w:id="693506225">
      <w:marLeft w:val="0"/>
      <w:marRight w:val="0"/>
      <w:marTop w:val="0"/>
      <w:marBottom w:val="0"/>
      <w:divBdr>
        <w:top w:val="none" w:sz="0" w:space="0" w:color="auto"/>
        <w:left w:val="none" w:sz="0" w:space="0" w:color="auto"/>
        <w:bottom w:val="none" w:sz="0" w:space="0" w:color="auto"/>
        <w:right w:val="none" w:sz="0" w:space="0" w:color="auto"/>
      </w:divBdr>
    </w:div>
    <w:div w:id="693506226">
      <w:marLeft w:val="0"/>
      <w:marRight w:val="0"/>
      <w:marTop w:val="0"/>
      <w:marBottom w:val="0"/>
      <w:divBdr>
        <w:top w:val="none" w:sz="0" w:space="0" w:color="auto"/>
        <w:left w:val="none" w:sz="0" w:space="0" w:color="auto"/>
        <w:bottom w:val="none" w:sz="0" w:space="0" w:color="auto"/>
        <w:right w:val="none" w:sz="0" w:space="0" w:color="auto"/>
      </w:divBdr>
    </w:div>
    <w:div w:id="693506227">
      <w:marLeft w:val="0"/>
      <w:marRight w:val="0"/>
      <w:marTop w:val="0"/>
      <w:marBottom w:val="0"/>
      <w:divBdr>
        <w:top w:val="none" w:sz="0" w:space="0" w:color="auto"/>
        <w:left w:val="none" w:sz="0" w:space="0" w:color="auto"/>
        <w:bottom w:val="none" w:sz="0" w:space="0" w:color="auto"/>
        <w:right w:val="none" w:sz="0" w:space="0" w:color="auto"/>
      </w:divBdr>
    </w:div>
    <w:div w:id="693506228">
      <w:marLeft w:val="0"/>
      <w:marRight w:val="0"/>
      <w:marTop w:val="0"/>
      <w:marBottom w:val="0"/>
      <w:divBdr>
        <w:top w:val="none" w:sz="0" w:space="0" w:color="auto"/>
        <w:left w:val="none" w:sz="0" w:space="0" w:color="auto"/>
        <w:bottom w:val="none" w:sz="0" w:space="0" w:color="auto"/>
        <w:right w:val="none" w:sz="0" w:space="0" w:color="auto"/>
      </w:divBdr>
    </w:div>
    <w:div w:id="693506229">
      <w:marLeft w:val="0"/>
      <w:marRight w:val="0"/>
      <w:marTop w:val="0"/>
      <w:marBottom w:val="0"/>
      <w:divBdr>
        <w:top w:val="none" w:sz="0" w:space="0" w:color="auto"/>
        <w:left w:val="none" w:sz="0" w:space="0" w:color="auto"/>
        <w:bottom w:val="none" w:sz="0" w:space="0" w:color="auto"/>
        <w:right w:val="none" w:sz="0" w:space="0" w:color="auto"/>
      </w:divBdr>
    </w:div>
    <w:div w:id="693506230">
      <w:marLeft w:val="0"/>
      <w:marRight w:val="0"/>
      <w:marTop w:val="0"/>
      <w:marBottom w:val="0"/>
      <w:divBdr>
        <w:top w:val="none" w:sz="0" w:space="0" w:color="auto"/>
        <w:left w:val="none" w:sz="0" w:space="0" w:color="auto"/>
        <w:bottom w:val="none" w:sz="0" w:space="0" w:color="auto"/>
        <w:right w:val="none" w:sz="0" w:space="0" w:color="auto"/>
      </w:divBdr>
    </w:div>
    <w:div w:id="693506231">
      <w:marLeft w:val="0"/>
      <w:marRight w:val="0"/>
      <w:marTop w:val="0"/>
      <w:marBottom w:val="0"/>
      <w:divBdr>
        <w:top w:val="none" w:sz="0" w:space="0" w:color="auto"/>
        <w:left w:val="none" w:sz="0" w:space="0" w:color="auto"/>
        <w:bottom w:val="none" w:sz="0" w:space="0" w:color="auto"/>
        <w:right w:val="none" w:sz="0" w:space="0" w:color="auto"/>
      </w:divBdr>
    </w:div>
    <w:div w:id="693506232">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egreteria@univco.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ARSUNIVCO\MODELLO%20PRESENTAZIONE%20BAND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MODELLO PRESENTAZIONE BANDI</Template>
  <TotalTime>1</TotalTime>
  <Pages>1</Pages>
  <Words>250</Words>
  <Characters>1428</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Bando CulturAbility - Spazi di innovazione sociale</dc:title>
  <dc:subject/>
  <dc:creator>Elisabetta</dc:creator>
  <cp:keywords/>
  <dc:description/>
  <cp:lastModifiedBy>Segreteria</cp:lastModifiedBy>
  <cp:revision>3</cp:revision>
  <cp:lastPrinted>2015-03-09T13:17:00Z</cp:lastPrinted>
  <dcterms:created xsi:type="dcterms:W3CDTF">2016-10-28T13:52:00Z</dcterms:created>
  <dcterms:modified xsi:type="dcterms:W3CDTF">2016-12-06T09:28:00Z</dcterms:modified>
</cp:coreProperties>
</file>